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8A3995" w:rsidRPr="00F315B6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F315B6" w:rsidRDefault="00A418B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15B6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F315B6" w:rsidRDefault="006829EE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A418B9" w:rsidRPr="00F315B6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F315B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A418B9" w:rsidRPr="00F315B6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A418B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A418B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418B9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6829EE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418B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F315B6" w:rsidRDefault="00A418B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315B6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F315B6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F315B6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F315B6">
            <w:rPr>
              <w:rFonts w:ascii="Times New Roman" w:hAnsi="Times New Roman"/>
              <w:b/>
              <w:sz w:val="28"/>
            </w:rPr>
            <w:t>május</w:t>
          </w:r>
        </w:sdtContent>
      </w:sdt>
      <w:r w:rsidRPr="00F315B6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F315B6">
            <w:rPr>
              <w:rFonts w:ascii="Times New Roman" w:hAnsi="Times New Roman"/>
              <w:b/>
              <w:sz w:val="28"/>
            </w:rPr>
            <w:t>13</w:t>
          </w:r>
        </w:sdtContent>
      </w:sdt>
      <w:r w:rsidRPr="00F315B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F315B6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F315B6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F315B6">
            <w:rPr>
              <w:rFonts w:ascii="Times New Roman" w:hAnsi="Times New Roman"/>
              <w:b/>
              <w:sz w:val="28"/>
            </w:rPr>
            <w:t>ai</w:t>
          </w:r>
        </w:sdtContent>
      </w:sdt>
      <w:r w:rsidR="00EE2CF1" w:rsidRPr="00F315B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F315B6" w:rsidRDefault="00A418B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15B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F315B6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F315B6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F315B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315B6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A418B9" w:rsidP="00F315B6">
      <w:pPr>
        <w:widowControl w:val="0"/>
        <w:autoSpaceDE w:val="0"/>
        <w:spacing w:after="0" w:line="240" w:lineRule="auto"/>
        <w:ind w:left="1134" w:hanging="1134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Döntés az Erzsébetvárosi Zsidó Örökségért Alapítvány 2025. évi szakmai beszámolójának elfogadásáról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A418B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418B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A418B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főosztályvezető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15B6" w:rsidRPr="005B03DE" w:rsidRDefault="00F315B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418B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418B9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A418B9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15B6" w:rsidRDefault="00F315B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832706" w:rsidRDefault="00A418B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32706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832706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832706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832706" w:rsidRDefault="00A418B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32706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83270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32706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832706">
        <w:rPr>
          <w:rFonts w:ascii="Times New Roman" w:hAnsi="Times New Roman"/>
          <w:b/>
          <w:bCs/>
          <w:sz w:val="24"/>
          <w:szCs w:val="24"/>
        </w:rPr>
        <w:t>egyszerű</w:t>
      </w:r>
      <w:r w:rsidRPr="00832706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130CE" w:rsidRPr="008C1715" w:rsidRDefault="00A418B9" w:rsidP="007130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  <w:r w:rsidRPr="008C1715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Pr="008C1715">
        <w:rPr>
          <w:rFonts w:ascii="Times New Roman" w:hAnsi="Times New Roman"/>
          <w:b/>
          <w:bCs/>
          <w:sz w:val="24"/>
          <w:szCs w:val="24"/>
        </w:rPr>
        <w:t>Képviselő-testület</w:t>
      </w:r>
      <w:r w:rsidRPr="008C1715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7130CE" w:rsidRPr="008C1715" w:rsidRDefault="007130CE" w:rsidP="007130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130CE" w:rsidRPr="008C1715" w:rsidRDefault="00A418B9" w:rsidP="007130C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C1715">
        <w:rPr>
          <w:rFonts w:ascii="Times New Roman" w:hAnsi="Times New Roman"/>
          <w:sz w:val="24"/>
          <w:szCs w:val="24"/>
        </w:rPr>
        <w:t xml:space="preserve">Budapest Főváros VII. kerület Erzsébetváros Önkormányzata a Képviselő-testület </w:t>
      </w:r>
      <w:r w:rsidR="009B4AA2" w:rsidRPr="008C1715">
        <w:rPr>
          <w:rFonts w:ascii="Times New Roman" w:hAnsi="Times New Roman"/>
          <w:sz w:val="24"/>
          <w:szCs w:val="24"/>
        </w:rPr>
        <w:t>323/2024</w:t>
      </w:r>
      <w:r w:rsidRPr="008C1715">
        <w:rPr>
          <w:rFonts w:ascii="Times New Roman" w:hAnsi="Times New Roman"/>
          <w:sz w:val="24"/>
          <w:szCs w:val="24"/>
        </w:rPr>
        <w:t>. (</w:t>
      </w:r>
      <w:r w:rsidR="009B4AA2" w:rsidRPr="008C1715">
        <w:rPr>
          <w:rFonts w:ascii="Times New Roman" w:hAnsi="Times New Roman"/>
          <w:sz w:val="24"/>
          <w:szCs w:val="24"/>
        </w:rPr>
        <w:t>XII.11</w:t>
      </w:r>
      <w:r w:rsidRPr="008C1715">
        <w:rPr>
          <w:rFonts w:ascii="Times New Roman" w:hAnsi="Times New Roman"/>
          <w:sz w:val="24"/>
          <w:szCs w:val="24"/>
        </w:rPr>
        <w:t xml:space="preserve">.) </w:t>
      </w:r>
      <w:r w:rsidRPr="008C1715">
        <w:rPr>
          <w:rFonts w:ascii="Times New Roman" w:hAnsi="Times New Roman"/>
          <w:i/>
          <w:sz w:val="24"/>
          <w:szCs w:val="24"/>
        </w:rPr>
        <w:t>(előterjesztés 1. melléklete</w:t>
      </w:r>
      <w:r w:rsidRPr="008C1715">
        <w:rPr>
          <w:rFonts w:ascii="Times New Roman" w:hAnsi="Times New Roman"/>
          <w:sz w:val="24"/>
          <w:szCs w:val="24"/>
        </w:rPr>
        <w:t xml:space="preserve">) határozata értelmében </w:t>
      </w:r>
      <w:r w:rsidR="009B4AA2" w:rsidRPr="008C1715">
        <w:rPr>
          <w:rFonts w:ascii="Times New Roman" w:hAnsi="Times New Roman"/>
          <w:sz w:val="24"/>
          <w:szCs w:val="24"/>
        </w:rPr>
        <w:t xml:space="preserve">a 2025. évre </w:t>
      </w:r>
      <w:r w:rsidRPr="008C1715">
        <w:rPr>
          <w:rFonts w:ascii="Times New Roman" w:hAnsi="Times New Roman"/>
          <w:sz w:val="24"/>
          <w:szCs w:val="24"/>
        </w:rPr>
        <w:t>együttműködési megállapodást</w:t>
      </w:r>
      <w:r w:rsidR="009B4AA2" w:rsidRPr="008C1715">
        <w:rPr>
          <w:rFonts w:ascii="Times New Roman" w:hAnsi="Times New Roman"/>
          <w:sz w:val="24"/>
          <w:szCs w:val="24"/>
        </w:rPr>
        <w:t xml:space="preserve"> (</w:t>
      </w:r>
      <w:r w:rsidR="009B4AA2" w:rsidRPr="008C1715">
        <w:rPr>
          <w:rFonts w:ascii="Times New Roman" w:hAnsi="Times New Roman"/>
          <w:i/>
          <w:sz w:val="24"/>
          <w:szCs w:val="24"/>
        </w:rPr>
        <w:t>előterjesztés 2. melléklete</w:t>
      </w:r>
      <w:r w:rsidR="009B4AA2" w:rsidRPr="008C1715">
        <w:rPr>
          <w:rFonts w:ascii="Times New Roman" w:hAnsi="Times New Roman"/>
          <w:sz w:val="24"/>
          <w:szCs w:val="24"/>
        </w:rPr>
        <w:t>)</w:t>
      </w:r>
      <w:r w:rsidRPr="008C1715">
        <w:rPr>
          <w:rFonts w:ascii="Times New Roman" w:hAnsi="Times New Roman"/>
          <w:sz w:val="24"/>
          <w:szCs w:val="24"/>
        </w:rPr>
        <w:t xml:space="preserve"> kötött az Erzsébetvárosi Zsidó Örökségért Alapítvánnyal (a továbbiakban: Alapítvány</w:t>
      </w:r>
      <w:r w:rsidR="00C94A17" w:rsidRPr="008C1715">
        <w:rPr>
          <w:rFonts w:ascii="Times New Roman" w:hAnsi="Times New Roman"/>
          <w:sz w:val="24"/>
          <w:szCs w:val="24"/>
        </w:rPr>
        <w:t>)</w:t>
      </w:r>
      <w:r w:rsidRPr="008C1715">
        <w:rPr>
          <w:rFonts w:ascii="Times New Roman" w:hAnsi="Times New Roman"/>
          <w:sz w:val="24"/>
          <w:szCs w:val="24"/>
        </w:rPr>
        <w:t>.</w:t>
      </w:r>
      <w:r w:rsidR="009B4AA2" w:rsidRPr="008C1715">
        <w:rPr>
          <w:rFonts w:ascii="Times New Roman" w:hAnsi="Times New Roman"/>
          <w:sz w:val="24"/>
          <w:szCs w:val="24"/>
        </w:rPr>
        <w:t xml:space="preserve"> </w:t>
      </w:r>
    </w:p>
    <w:p w:rsidR="007130CE" w:rsidRPr="008C1715" w:rsidRDefault="00A418B9" w:rsidP="007130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1715">
        <w:rPr>
          <w:rFonts w:ascii="Times New Roman" w:hAnsi="Times New Roman"/>
          <w:sz w:val="24"/>
          <w:szCs w:val="24"/>
        </w:rPr>
        <w:t>A megállapodás keretében az Alapítvány a következő feladatokat vállal</w:t>
      </w:r>
      <w:r w:rsidR="009B4AA2" w:rsidRPr="008C1715">
        <w:rPr>
          <w:rFonts w:ascii="Times New Roman" w:hAnsi="Times New Roman"/>
          <w:sz w:val="24"/>
          <w:szCs w:val="24"/>
        </w:rPr>
        <w:t>t</w:t>
      </w:r>
      <w:r w:rsidRPr="008C1715">
        <w:rPr>
          <w:rFonts w:ascii="Times New Roman" w:hAnsi="Times New Roman"/>
          <w:sz w:val="24"/>
          <w:szCs w:val="24"/>
        </w:rPr>
        <w:t>a:</w:t>
      </w:r>
    </w:p>
    <w:p w:rsidR="007130CE" w:rsidRPr="008C1715" w:rsidRDefault="00A418B9" w:rsidP="007130CE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1715">
        <w:rPr>
          <w:rFonts w:ascii="Times New Roman" w:hAnsi="Times New Roman"/>
          <w:sz w:val="24"/>
          <w:szCs w:val="24"/>
        </w:rPr>
        <w:t xml:space="preserve">az erzsébetvárosi zsidó kulturális örökség védelme, a helyi közművelődési tevékenység támogatása, valamint a zsidó kultúra fenntartása és helyi </w:t>
      </w:r>
      <w:proofErr w:type="gramStart"/>
      <w:r w:rsidRPr="008C1715">
        <w:rPr>
          <w:rFonts w:ascii="Times New Roman" w:hAnsi="Times New Roman"/>
          <w:sz w:val="24"/>
          <w:szCs w:val="24"/>
        </w:rPr>
        <w:t>tradícióik</w:t>
      </w:r>
      <w:proofErr w:type="gramEnd"/>
      <w:r w:rsidRPr="008C1715">
        <w:rPr>
          <w:rFonts w:ascii="Times New Roman" w:hAnsi="Times New Roman"/>
          <w:sz w:val="24"/>
          <w:szCs w:val="24"/>
        </w:rPr>
        <w:t xml:space="preserve"> ápolása, az ismeretterjesztés érdekében programok, rendezvények szervez</w:t>
      </w:r>
      <w:r w:rsidR="00502A81">
        <w:rPr>
          <w:rFonts w:ascii="Times New Roman" w:hAnsi="Times New Roman"/>
          <w:sz w:val="24"/>
          <w:szCs w:val="24"/>
        </w:rPr>
        <w:t>ése</w:t>
      </w:r>
      <w:r w:rsidRPr="008C1715">
        <w:rPr>
          <w:rFonts w:ascii="Times New Roman" w:hAnsi="Times New Roman"/>
          <w:sz w:val="24"/>
          <w:szCs w:val="24"/>
        </w:rPr>
        <w:t>, kiadványok készít</w:t>
      </w:r>
      <w:r w:rsidR="00502A81">
        <w:rPr>
          <w:rFonts w:ascii="Times New Roman" w:hAnsi="Times New Roman"/>
          <w:sz w:val="24"/>
          <w:szCs w:val="24"/>
        </w:rPr>
        <w:t>ése</w:t>
      </w:r>
      <w:r w:rsidRPr="008C1715">
        <w:rPr>
          <w:rFonts w:ascii="Times New Roman" w:hAnsi="Times New Roman"/>
          <w:sz w:val="24"/>
          <w:szCs w:val="24"/>
        </w:rPr>
        <w:t>.</w:t>
      </w:r>
    </w:p>
    <w:p w:rsidR="007130CE" w:rsidRPr="008C1715" w:rsidRDefault="00A418B9" w:rsidP="007130CE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1715">
        <w:rPr>
          <w:rFonts w:ascii="Times New Roman" w:hAnsi="Times New Roman"/>
          <w:sz w:val="24"/>
          <w:szCs w:val="24"/>
        </w:rPr>
        <w:t>gondoskodik az Erzsébetvárosi Zsidó Történeti Tár folyamatos működéséről, a fenti célok érdekében megvalósuló programok biztosításáról, az Erzsébetvárosi Zsidó Történeti Tárban kialakított, a pesti zsidóság egykori életét bemutató állandó kiállítás megtekinthetőségéről.</w:t>
      </w:r>
    </w:p>
    <w:p w:rsidR="007130CE" w:rsidRPr="008C1715" w:rsidRDefault="00A418B9" w:rsidP="007130CE">
      <w:pPr>
        <w:pStyle w:val="Listaszerbekezds"/>
        <w:numPr>
          <w:ilvl w:val="0"/>
          <w:numId w:val="2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C1715">
        <w:rPr>
          <w:rFonts w:ascii="Times New Roman" w:hAnsi="Times New Roman"/>
          <w:sz w:val="24"/>
          <w:szCs w:val="24"/>
        </w:rPr>
        <w:t>tevékenysége során együttműködik a kerületi zsidó kulturális és vallási szervezetekkel, a kerületi iskolákkal a zsidó kulturális hagyományok ápolása és bemutatása érdekében.</w:t>
      </w:r>
    </w:p>
    <w:p w:rsidR="00C94A17" w:rsidRPr="008C1715" w:rsidRDefault="00A418B9" w:rsidP="007130C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C1715">
        <w:rPr>
          <w:rFonts w:ascii="Times New Roman" w:hAnsi="Times New Roman"/>
          <w:sz w:val="24"/>
          <w:szCs w:val="24"/>
        </w:rPr>
        <w:t>A fent részletezett feladatok ellátására az Önkormányzat 144.525.000</w:t>
      </w:r>
      <w:r w:rsidR="00373682">
        <w:rPr>
          <w:rFonts w:ascii="Times New Roman" w:hAnsi="Times New Roman"/>
          <w:sz w:val="24"/>
          <w:szCs w:val="24"/>
        </w:rPr>
        <w:t>,-</w:t>
      </w:r>
      <w:r w:rsidRPr="008C1715">
        <w:rPr>
          <w:rFonts w:ascii="Times New Roman" w:hAnsi="Times New Roman"/>
          <w:sz w:val="24"/>
          <w:szCs w:val="24"/>
        </w:rPr>
        <w:t xml:space="preserve"> Ft összegű támogatást biztosított az Alapítvány számára. </w:t>
      </w:r>
    </w:p>
    <w:p w:rsidR="00120337" w:rsidRDefault="00120337" w:rsidP="007130CE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B4AA2" w:rsidRPr="00E20D91" w:rsidRDefault="00A418B9" w:rsidP="007130CE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0D91">
        <w:rPr>
          <w:rFonts w:ascii="Times New Roman" w:hAnsi="Times New Roman"/>
          <w:b/>
          <w:sz w:val="24"/>
          <w:szCs w:val="24"/>
        </w:rPr>
        <w:t xml:space="preserve">A megállapodás 6.3. pontja értelmében a </w:t>
      </w:r>
      <w:r w:rsidR="00C94A17" w:rsidRPr="00E20D91">
        <w:rPr>
          <w:rFonts w:ascii="Times New Roman" w:hAnsi="Times New Roman"/>
          <w:b/>
          <w:sz w:val="24"/>
          <w:szCs w:val="24"/>
        </w:rPr>
        <w:t xml:space="preserve">2025. évi munkáról szóló szakmai beszámolót Budapest Főváros VII. Kerület Erzsébetváros Önkormányzata Képviselő-testülete hagyja jóvá. </w:t>
      </w:r>
    </w:p>
    <w:p w:rsidR="00077BDE" w:rsidRDefault="00A418B9" w:rsidP="008C17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1715">
        <w:rPr>
          <w:rFonts w:ascii="Times New Roman" w:hAnsi="Times New Roman"/>
          <w:sz w:val="24"/>
          <w:szCs w:val="24"/>
        </w:rPr>
        <w:t>Az Alapítvány 202</w:t>
      </w:r>
      <w:r w:rsidR="00C94A17" w:rsidRPr="008C1715">
        <w:rPr>
          <w:rFonts w:ascii="Times New Roman" w:hAnsi="Times New Roman"/>
          <w:sz w:val="24"/>
          <w:szCs w:val="24"/>
        </w:rPr>
        <w:t>5</w:t>
      </w:r>
      <w:r w:rsidRPr="008C1715">
        <w:rPr>
          <w:rFonts w:ascii="Times New Roman" w:hAnsi="Times New Roman"/>
          <w:sz w:val="24"/>
          <w:szCs w:val="24"/>
        </w:rPr>
        <w:t xml:space="preserve">. </w:t>
      </w:r>
      <w:r w:rsidR="00C94A17" w:rsidRPr="008C1715">
        <w:rPr>
          <w:rFonts w:ascii="Times New Roman" w:hAnsi="Times New Roman"/>
          <w:sz w:val="24"/>
          <w:szCs w:val="24"/>
        </w:rPr>
        <w:t>január</w:t>
      </w:r>
      <w:r w:rsidRPr="008C1715">
        <w:rPr>
          <w:rFonts w:ascii="Times New Roman" w:hAnsi="Times New Roman"/>
          <w:sz w:val="24"/>
          <w:szCs w:val="24"/>
        </w:rPr>
        <w:t xml:space="preserve"> 1. – 202</w:t>
      </w:r>
      <w:r w:rsidR="00C94A17" w:rsidRPr="008C1715">
        <w:rPr>
          <w:rFonts w:ascii="Times New Roman" w:hAnsi="Times New Roman"/>
          <w:sz w:val="24"/>
          <w:szCs w:val="24"/>
        </w:rPr>
        <w:t>5</w:t>
      </w:r>
      <w:r w:rsidRPr="008C1715">
        <w:rPr>
          <w:rFonts w:ascii="Times New Roman" w:hAnsi="Times New Roman"/>
          <w:sz w:val="24"/>
          <w:szCs w:val="24"/>
        </w:rPr>
        <w:t>. december 31. időszakra benyújtott szakmai beszámolója a határozati javaslat mellékletét</w:t>
      </w:r>
      <w:r w:rsidR="008C1715">
        <w:rPr>
          <w:rFonts w:ascii="Times New Roman" w:hAnsi="Times New Roman"/>
          <w:sz w:val="24"/>
          <w:szCs w:val="24"/>
        </w:rPr>
        <w:t xml:space="preserve"> képezi. </w:t>
      </w:r>
      <w:r w:rsidRPr="008C1715">
        <w:rPr>
          <w:rFonts w:ascii="Times New Roman" w:hAnsi="Times New Roman"/>
          <w:sz w:val="24"/>
          <w:szCs w:val="24"/>
        </w:rPr>
        <w:t>A szakmai beszámoló részletesen tartalmazza a vállalt feladatok megvalósítása érdekében tett intézkedéseket, a 2025. évi fejlesztéseket, a kiemelt eseményeket, valamint havi bontásban részletezi a szervezett programokat. A benyújtott szakmai beszámolóban foglaltak alapján a megállapodásban vállaltak a támogatási időszakban teljesültek.</w:t>
      </w:r>
    </w:p>
    <w:p w:rsidR="008C1715" w:rsidRPr="008C1715" w:rsidRDefault="008C1715" w:rsidP="008C17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7BDE" w:rsidRPr="008C1715" w:rsidRDefault="00A418B9" w:rsidP="00C94A1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20D91">
        <w:rPr>
          <w:rFonts w:ascii="Times New Roman" w:hAnsi="Times New Roman"/>
          <w:b/>
          <w:sz w:val="24"/>
          <w:szCs w:val="24"/>
        </w:rPr>
        <w:t>A pénzügyi</w:t>
      </w:r>
      <w:r w:rsidR="001307BF" w:rsidRPr="00E20D91">
        <w:rPr>
          <w:rFonts w:ascii="Times New Roman" w:hAnsi="Times New Roman"/>
          <w:b/>
          <w:sz w:val="24"/>
          <w:szCs w:val="24"/>
        </w:rPr>
        <w:t xml:space="preserve"> elszámolás </w:t>
      </w:r>
      <w:r w:rsidRPr="00E20D91">
        <w:rPr>
          <w:rFonts w:ascii="Times New Roman" w:hAnsi="Times New Roman"/>
          <w:b/>
          <w:sz w:val="24"/>
          <w:szCs w:val="24"/>
        </w:rPr>
        <w:t>ellenőrzése és elfogadása</w:t>
      </w:r>
      <w:r w:rsidRPr="008C1715">
        <w:rPr>
          <w:rFonts w:ascii="Times New Roman" w:hAnsi="Times New Roman"/>
          <w:sz w:val="24"/>
          <w:szCs w:val="24"/>
        </w:rPr>
        <w:t xml:space="preserve"> a szerződés 6.3. pontja értelmében, figyelemmel a Polgármesteri Hivatal szervezeti </w:t>
      </w:r>
      <w:proofErr w:type="gramStart"/>
      <w:r w:rsidRPr="008C1715">
        <w:rPr>
          <w:rFonts w:ascii="Times New Roman" w:hAnsi="Times New Roman"/>
          <w:sz w:val="24"/>
          <w:szCs w:val="24"/>
        </w:rPr>
        <w:t>struktúrájának</w:t>
      </w:r>
      <w:proofErr w:type="gramEnd"/>
      <w:r w:rsidRPr="008C1715">
        <w:rPr>
          <w:rFonts w:ascii="Times New Roman" w:hAnsi="Times New Roman"/>
          <w:sz w:val="24"/>
          <w:szCs w:val="24"/>
        </w:rPr>
        <w:t xml:space="preserve"> 2025. évi változására</w:t>
      </w:r>
      <w:r w:rsidR="00502A81">
        <w:rPr>
          <w:rFonts w:ascii="Times New Roman" w:hAnsi="Times New Roman"/>
          <w:sz w:val="24"/>
          <w:szCs w:val="24"/>
        </w:rPr>
        <w:t xml:space="preserve"> </w:t>
      </w:r>
      <w:r w:rsidRPr="00E20D91">
        <w:rPr>
          <w:rFonts w:ascii="Times New Roman" w:hAnsi="Times New Roman"/>
          <w:b/>
          <w:sz w:val="24"/>
          <w:szCs w:val="24"/>
        </w:rPr>
        <w:t>a Gazdasági Főosztály feladata</w:t>
      </w:r>
      <w:r w:rsidRPr="008C1715">
        <w:rPr>
          <w:rFonts w:ascii="Times New Roman" w:hAnsi="Times New Roman"/>
          <w:sz w:val="24"/>
          <w:szCs w:val="24"/>
        </w:rPr>
        <w:t xml:space="preserve">. </w:t>
      </w:r>
    </w:p>
    <w:p w:rsidR="00C94A17" w:rsidRPr="008C1715" w:rsidRDefault="00A418B9" w:rsidP="00C94A1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pénzügyi elszámolás</w:t>
      </w:r>
      <w:r w:rsidR="007130CE" w:rsidRPr="008C1715">
        <w:rPr>
          <w:rFonts w:ascii="Times New Roman" w:hAnsi="Times New Roman"/>
          <w:b/>
          <w:sz w:val="24"/>
          <w:szCs w:val="24"/>
        </w:rPr>
        <w:t xml:space="preserve"> </w:t>
      </w:r>
      <w:r w:rsidR="007130CE" w:rsidRPr="008C1715">
        <w:rPr>
          <w:rFonts w:ascii="Times New Roman" w:hAnsi="Times New Roman"/>
          <w:sz w:val="24"/>
          <w:szCs w:val="24"/>
        </w:rPr>
        <w:t xml:space="preserve">alapján a </w:t>
      </w:r>
      <w:r w:rsidR="00077BDE" w:rsidRPr="008C1715">
        <w:rPr>
          <w:rFonts w:ascii="Times New Roman" w:hAnsi="Times New Roman"/>
          <w:sz w:val="24"/>
          <w:szCs w:val="24"/>
        </w:rPr>
        <w:t>144</w:t>
      </w:r>
      <w:r w:rsidR="00502A81">
        <w:rPr>
          <w:rFonts w:ascii="Times New Roman" w:hAnsi="Times New Roman"/>
          <w:sz w:val="24"/>
          <w:szCs w:val="24"/>
        </w:rPr>
        <w:t>.</w:t>
      </w:r>
      <w:r w:rsidR="00077BDE" w:rsidRPr="008C1715">
        <w:rPr>
          <w:rFonts w:ascii="Times New Roman" w:hAnsi="Times New Roman"/>
          <w:sz w:val="24"/>
          <w:szCs w:val="24"/>
        </w:rPr>
        <w:t>525</w:t>
      </w:r>
      <w:r w:rsidR="00502A81">
        <w:rPr>
          <w:rFonts w:ascii="Times New Roman" w:hAnsi="Times New Roman"/>
          <w:sz w:val="24"/>
          <w:szCs w:val="24"/>
        </w:rPr>
        <w:t>.</w:t>
      </w:r>
      <w:r w:rsidR="00077BDE" w:rsidRPr="008C1715">
        <w:rPr>
          <w:rFonts w:ascii="Times New Roman" w:hAnsi="Times New Roman"/>
          <w:sz w:val="24"/>
          <w:szCs w:val="24"/>
        </w:rPr>
        <w:t>000 Ft</w:t>
      </w:r>
      <w:r w:rsidR="007130CE" w:rsidRPr="008C1715">
        <w:rPr>
          <w:rFonts w:ascii="Times New Roman" w:hAnsi="Times New Roman"/>
          <w:sz w:val="24"/>
          <w:szCs w:val="24"/>
        </w:rPr>
        <w:t xml:space="preserve">,- Ft összegű támogatásból </w:t>
      </w:r>
      <w:r w:rsidR="00077BDE" w:rsidRPr="008C1715">
        <w:rPr>
          <w:rFonts w:ascii="Times New Roman" w:hAnsi="Times New Roman"/>
          <w:sz w:val="24"/>
          <w:szCs w:val="24"/>
        </w:rPr>
        <w:t>143</w:t>
      </w:r>
      <w:r w:rsidR="00502A81">
        <w:rPr>
          <w:rFonts w:ascii="Times New Roman" w:hAnsi="Times New Roman"/>
          <w:sz w:val="24"/>
          <w:szCs w:val="24"/>
        </w:rPr>
        <w:t>.</w:t>
      </w:r>
      <w:r w:rsidR="00077BDE" w:rsidRPr="008C1715">
        <w:rPr>
          <w:rFonts w:ascii="Times New Roman" w:hAnsi="Times New Roman"/>
          <w:sz w:val="24"/>
          <w:szCs w:val="24"/>
        </w:rPr>
        <w:t>999</w:t>
      </w:r>
      <w:r w:rsidR="00502A81">
        <w:rPr>
          <w:rFonts w:ascii="Times New Roman" w:hAnsi="Times New Roman"/>
          <w:sz w:val="24"/>
          <w:szCs w:val="24"/>
        </w:rPr>
        <w:t>.</w:t>
      </w:r>
      <w:r w:rsidR="00077BDE" w:rsidRPr="008C1715">
        <w:rPr>
          <w:rFonts w:ascii="Times New Roman" w:hAnsi="Times New Roman"/>
          <w:sz w:val="24"/>
          <w:szCs w:val="24"/>
        </w:rPr>
        <w:t>698</w:t>
      </w:r>
      <w:r w:rsidR="007130CE" w:rsidRPr="008C1715">
        <w:rPr>
          <w:rFonts w:ascii="Times New Roman" w:hAnsi="Times New Roman"/>
          <w:sz w:val="24"/>
          <w:szCs w:val="24"/>
        </w:rPr>
        <w:t xml:space="preserve">,- Ft került felhasználásra, a fel nem használt </w:t>
      </w:r>
      <w:r w:rsidR="00077BDE" w:rsidRPr="008C1715">
        <w:rPr>
          <w:rFonts w:ascii="Times New Roman" w:hAnsi="Times New Roman"/>
          <w:sz w:val="24"/>
          <w:szCs w:val="24"/>
        </w:rPr>
        <w:t>525</w:t>
      </w:r>
      <w:r w:rsidR="00502A81">
        <w:rPr>
          <w:rFonts w:ascii="Times New Roman" w:hAnsi="Times New Roman"/>
          <w:sz w:val="24"/>
          <w:szCs w:val="24"/>
        </w:rPr>
        <w:t>.</w:t>
      </w:r>
      <w:r w:rsidR="00077BDE" w:rsidRPr="008C1715">
        <w:rPr>
          <w:rFonts w:ascii="Times New Roman" w:hAnsi="Times New Roman"/>
          <w:sz w:val="24"/>
          <w:szCs w:val="24"/>
        </w:rPr>
        <w:t>302</w:t>
      </w:r>
      <w:r w:rsidR="00373682">
        <w:rPr>
          <w:rFonts w:ascii="Times New Roman" w:hAnsi="Times New Roman"/>
          <w:sz w:val="24"/>
          <w:szCs w:val="24"/>
        </w:rPr>
        <w:t>,-</w:t>
      </w:r>
      <w:r w:rsidR="00077BDE" w:rsidRPr="008C1715">
        <w:rPr>
          <w:rFonts w:ascii="Times New Roman" w:hAnsi="Times New Roman"/>
          <w:sz w:val="24"/>
          <w:szCs w:val="24"/>
        </w:rPr>
        <w:t xml:space="preserve"> </w:t>
      </w:r>
      <w:r w:rsidR="007130CE" w:rsidRPr="008C1715">
        <w:rPr>
          <w:rFonts w:ascii="Times New Roman" w:hAnsi="Times New Roman"/>
          <w:sz w:val="24"/>
          <w:szCs w:val="24"/>
        </w:rPr>
        <w:t xml:space="preserve">Ft-ot az Alapítvány az Önkormányzat számlájára visszautalta. </w:t>
      </w:r>
      <w:r w:rsidRPr="00E20D91">
        <w:rPr>
          <w:rFonts w:ascii="Times New Roman" w:hAnsi="Times New Roman"/>
          <w:b/>
          <w:sz w:val="24"/>
          <w:szCs w:val="24"/>
        </w:rPr>
        <w:t>A pénzügyi elszámolás ellenőrzése megtörtént, az az illetékes Főosztály</w:t>
      </w:r>
      <w:r>
        <w:rPr>
          <w:rFonts w:ascii="Times New Roman" w:hAnsi="Times New Roman"/>
          <w:b/>
          <w:sz w:val="24"/>
          <w:szCs w:val="24"/>
        </w:rPr>
        <w:t xml:space="preserve"> által</w:t>
      </w:r>
      <w:r w:rsidRPr="00E20D91">
        <w:rPr>
          <w:rFonts w:ascii="Times New Roman" w:hAnsi="Times New Roman"/>
          <w:b/>
          <w:sz w:val="24"/>
          <w:szCs w:val="24"/>
        </w:rPr>
        <w:t xml:space="preserve"> elfogadásra került</w:t>
      </w:r>
      <w:r w:rsidRPr="008C1715">
        <w:rPr>
          <w:rFonts w:ascii="Times New Roman" w:hAnsi="Times New Roman"/>
          <w:sz w:val="24"/>
          <w:szCs w:val="24"/>
        </w:rPr>
        <w:t xml:space="preserve">. </w:t>
      </w:r>
    </w:p>
    <w:p w:rsidR="007130CE" w:rsidRPr="008C1715" w:rsidRDefault="00A418B9" w:rsidP="007130C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C1715">
        <w:rPr>
          <w:rFonts w:ascii="Times New Roman" w:eastAsiaTheme="minorHAnsi" w:hAnsi="Times New Roman"/>
          <w:sz w:val="24"/>
          <w:szCs w:val="24"/>
          <w:lang w:eastAsia="en-US"/>
        </w:rPr>
        <w:t xml:space="preserve">A Képviselő-testület hatáskörét </w:t>
      </w:r>
      <w:r w:rsidRPr="008C1715">
        <w:rPr>
          <w:rFonts w:ascii="Times New Roman" w:hAnsi="Times New Roman"/>
          <w:sz w:val="24"/>
          <w:szCs w:val="24"/>
        </w:rPr>
        <w:t>a Magyarország helyi önkormányzatairól szóló 2011. évi CLXXXIX. törvény 42. § 4. pontja állapítja meg.</w:t>
      </w:r>
    </w:p>
    <w:p w:rsidR="0099622D" w:rsidRDefault="0099622D" w:rsidP="008C1715">
      <w:p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1715" w:rsidRDefault="00A418B9" w:rsidP="008C1715">
      <w:p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 w:rsidRPr="008C1715">
        <w:rPr>
          <w:rFonts w:ascii="Times New Roman" w:hAnsi="Times New Roman"/>
          <w:sz w:val="24"/>
          <w:szCs w:val="24"/>
        </w:rPr>
        <w:t>Kérem a tisztelt Képviselő-testületet az előterjesztés megtárgyalására és a határozati javaslat elfogadására.</w:t>
      </w:r>
    </w:p>
    <w:p w:rsidR="008C1715" w:rsidRDefault="008C1715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:rsidR="00C94A17" w:rsidRDefault="00A418B9" w:rsidP="008C1715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Határozati javaslat</w:t>
      </w:r>
    </w:p>
    <w:p w:rsidR="00C94A17" w:rsidRPr="00C94A17" w:rsidRDefault="00A418B9" w:rsidP="00C94A17">
      <w:pPr>
        <w:pStyle w:val="Nincstrkz"/>
        <w:shd w:val="clear" w:color="auto" w:fill="FFFFFF" w:themeFill="background1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4674A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ület Erzsébetváros Önkormányzata</w:t>
      </w:r>
      <w:r w:rsidRPr="004674A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Képviselő-testületének            </w:t>
      </w:r>
      <w:r w:rsidRPr="004674A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</w:t>
      </w:r>
      <w:proofErr w:type="gramEnd"/>
      <w:r w:rsidRPr="004674A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../202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Pr="004674A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</w:t>
      </w:r>
      <w:r w:rsidRPr="004674A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13.</w:t>
      </w:r>
      <w:r w:rsidRPr="004674A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) határozata a</w:t>
      </w:r>
      <w:r w:rsidR="00E20D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</w:t>
      </w:r>
      <w:r w:rsidRPr="004674A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A94D2C">
        <w:rPr>
          <w:rFonts w:ascii="Times New Roman" w:hAnsi="Times New Roman"/>
          <w:b/>
          <w:sz w:val="24"/>
          <w:szCs w:val="24"/>
          <w:u w:val="single"/>
        </w:rPr>
        <w:t>Erzsébetvárosi Zsidó Örökségért Alapítvány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együttműködési</w:t>
      </w:r>
      <w:r w:rsidRPr="004674A6">
        <w:rPr>
          <w:rFonts w:ascii="Times New Roman" w:hAnsi="Times New Roman"/>
          <w:b/>
          <w:sz w:val="24"/>
          <w:szCs w:val="24"/>
          <w:u w:val="single"/>
        </w:rPr>
        <w:t xml:space="preserve"> megállapodás alapján benyújtott szakmai beszámolójának elfogadásáról</w:t>
      </w:r>
    </w:p>
    <w:p w:rsidR="00C94A17" w:rsidRPr="004674A6" w:rsidRDefault="00C94A17" w:rsidP="00C94A17">
      <w:pPr>
        <w:pStyle w:val="Nincstrkz"/>
        <w:shd w:val="clear" w:color="auto" w:fill="FFFFFF" w:themeFill="background1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</w:p>
    <w:p w:rsidR="00C94A17" w:rsidRDefault="00A418B9" w:rsidP="00C94A17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4A6">
        <w:rPr>
          <w:rFonts w:ascii="Times New Roman" w:hAnsi="Times New Roman"/>
          <w:sz w:val="24"/>
          <w:szCs w:val="24"/>
        </w:rPr>
        <w:t>Budapest Főváros VII. Kerüle</w:t>
      </w:r>
      <w:r>
        <w:rPr>
          <w:rFonts w:ascii="Times New Roman" w:hAnsi="Times New Roman"/>
          <w:sz w:val="24"/>
          <w:szCs w:val="24"/>
        </w:rPr>
        <w:t xml:space="preserve">t Erzsébetváros Önkormányzatának Képviselő-testülete úgy dönt, hogy </w:t>
      </w:r>
      <w:r w:rsidRPr="004674A6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z</w:t>
      </w:r>
      <w:r w:rsidRPr="004674A6">
        <w:rPr>
          <w:rFonts w:ascii="Times New Roman" w:hAnsi="Times New Roman"/>
          <w:sz w:val="24"/>
          <w:szCs w:val="24"/>
        </w:rPr>
        <w:t xml:space="preserve"> </w:t>
      </w:r>
      <w:r w:rsidRPr="00B301B4">
        <w:rPr>
          <w:rFonts w:ascii="Times New Roman" w:hAnsi="Times New Roman"/>
          <w:sz w:val="24"/>
          <w:szCs w:val="24"/>
        </w:rPr>
        <w:t xml:space="preserve">Erzsébetvárosi Zsidó Örökségért Alapítvány </w:t>
      </w:r>
      <w:r w:rsidRPr="00E22A96">
        <w:rPr>
          <w:rFonts w:ascii="Times New Roman" w:hAnsi="Times New Roman"/>
          <w:sz w:val="24"/>
          <w:szCs w:val="24"/>
        </w:rPr>
        <w:t>(székhelye: 1077 Budapest Csányi utca 5., nyilvántartási szám: 01-01-0012717, adószám: 19102904-1-42, képviseli: Heisler András kuratóriumi elnök)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301B4">
        <w:rPr>
          <w:rFonts w:ascii="Times New Roman" w:hAnsi="Times New Roman"/>
          <w:sz w:val="24"/>
          <w:szCs w:val="24"/>
        </w:rPr>
        <w:t>együttműködési megállapodás alapján benyújtott 202</w:t>
      </w:r>
      <w:r>
        <w:rPr>
          <w:rFonts w:ascii="Times New Roman" w:hAnsi="Times New Roman"/>
          <w:sz w:val="24"/>
          <w:szCs w:val="24"/>
        </w:rPr>
        <w:t>5</w:t>
      </w:r>
      <w:r w:rsidRPr="00B301B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január</w:t>
      </w:r>
      <w:r w:rsidRPr="00B301B4">
        <w:rPr>
          <w:rFonts w:ascii="Times New Roman" w:hAnsi="Times New Roman"/>
          <w:sz w:val="24"/>
          <w:szCs w:val="24"/>
        </w:rPr>
        <w:t xml:space="preserve"> 1. -</w:t>
      </w:r>
      <w:r w:rsidR="00502A81">
        <w:rPr>
          <w:rFonts w:ascii="Times New Roman" w:hAnsi="Times New Roman"/>
          <w:sz w:val="24"/>
          <w:szCs w:val="24"/>
        </w:rPr>
        <w:t xml:space="preserve"> </w:t>
      </w:r>
      <w:r w:rsidRPr="00B301B4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5</w:t>
      </w:r>
      <w:r w:rsidRPr="00B301B4">
        <w:rPr>
          <w:rFonts w:ascii="Times New Roman" w:hAnsi="Times New Roman"/>
          <w:sz w:val="24"/>
          <w:szCs w:val="24"/>
        </w:rPr>
        <w:t>. december 31. időszakra vonatkozó</w:t>
      </w:r>
      <w:r>
        <w:rPr>
          <w:rFonts w:ascii="Times New Roman" w:hAnsi="Times New Roman"/>
          <w:sz w:val="24"/>
          <w:szCs w:val="24"/>
        </w:rPr>
        <w:t>, a határozat mellékletét képező</w:t>
      </w:r>
      <w:r w:rsidRPr="00B301B4">
        <w:rPr>
          <w:rFonts w:ascii="Times New Roman" w:hAnsi="Times New Roman"/>
          <w:sz w:val="24"/>
          <w:szCs w:val="24"/>
        </w:rPr>
        <w:t xml:space="preserve"> szakmai beszámolóját elfogadja.</w:t>
      </w:r>
    </w:p>
    <w:p w:rsidR="00DE0631" w:rsidRDefault="00DE0631" w:rsidP="00DE0631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>A Képviselő-testület felkéri a Polgárm</w:t>
      </w:r>
      <w:r w:rsidR="00335B5D">
        <w:rPr>
          <w:rFonts w:ascii="Times New Roman" w:hAnsi="Times New Roman"/>
          <w:sz w:val="24"/>
          <w:szCs w:val="24"/>
        </w:rPr>
        <w:t>e</w:t>
      </w:r>
      <w:bookmarkStart w:id="1" w:name="_GoBack"/>
      <w:bookmarkEnd w:id="1"/>
      <w:r>
        <w:rPr>
          <w:rFonts w:ascii="Times New Roman" w:hAnsi="Times New Roman"/>
          <w:sz w:val="24"/>
          <w:szCs w:val="24"/>
        </w:rPr>
        <w:t>stert, hogy az érintett szervezet részére a határozatot megküldje.</w:t>
      </w:r>
    </w:p>
    <w:p w:rsidR="00DE0631" w:rsidRPr="00B301B4" w:rsidRDefault="00DE0631" w:rsidP="00C94A17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4A17" w:rsidRPr="004674A6" w:rsidRDefault="00C94A17" w:rsidP="00C94A1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4A17" w:rsidRDefault="00A418B9" w:rsidP="00C94A1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B492B">
        <w:rPr>
          <w:rFonts w:ascii="Times New Roman" w:hAnsi="Times New Roman"/>
          <w:b/>
          <w:sz w:val="24"/>
          <w:szCs w:val="24"/>
          <w:u w:val="single"/>
        </w:rPr>
        <w:t>Felelős</w:t>
      </w:r>
      <w:r w:rsidRPr="00CB492B">
        <w:rPr>
          <w:rFonts w:ascii="Times New Roman" w:hAnsi="Times New Roman"/>
          <w:sz w:val="24"/>
          <w:szCs w:val="24"/>
          <w:u w:val="single"/>
        </w:rPr>
        <w:t>:</w:t>
      </w:r>
      <w:r w:rsidRPr="004674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</w:rPr>
        <w:t>Niedermüller Péter polgármester</w:t>
      </w:r>
      <w:r w:rsidRPr="004674A6">
        <w:rPr>
          <w:rFonts w:ascii="Times New Roman" w:hAnsi="Times New Roman"/>
          <w:b/>
          <w:sz w:val="24"/>
          <w:szCs w:val="24"/>
        </w:rPr>
        <w:t xml:space="preserve"> </w:t>
      </w:r>
    </w:p>
    <w:p w:rsidR="00C94A17" w:rsidRPr="004674A6" w:rsidRDefault="00A418B9" w:rsidP="00C94A1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492B">
        <w:rPr>
          <w:rFonts w:ascii="Times New Roman" w:hAnsi="Times New Roman"/>
          <w:b/>
          <w:sz w:val="24"/>
          <w:szCs w:val="24"/>
          <w:u w:val="single"/>
        </w:rPr>
        <w:t>Határidő</w:t>
      </w:r>
      <w:r w:rsidRPr="00CB492B">
        <w:rPr>
          <w:rFonts w:ascii="Times New Roman" w:hAnsi="Times New Roman"/>
          <w:sz w:val="24"/>
          <w:szCs w:val="24"/>
          <w:u w:val="single"/>
        </w:rPr>
        <w:t>:</w:t>
      </w:r>
      <w:r>
        <w:rPr>
          <w:rFonts w:ascii="Times New Roman" w:hAnsi="Times New Roman"/>
          <w:sz w:val="24"/>
          <w:szCs w:val="24"/>
        </w:rPr>
        <w:t xml:space="preserve"> 2026. május 13.</w:t>
      </w:r>
    </w:p>
    <w:p w:rsidR="00C04720" w:rsidRDefault="00C04720"/>
    <w:p w:rsidR="00413318" w:rsidRDefault="00413318" w:rsidP="004133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13318" w:rsidRPr="00FE59B2" w:rsidRDefault="00413318" w:rsidP="004133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A211AB989A64398BC59F9737ED83E5C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A211AB989A64398BC59F9737ED83E5C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április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A211AB989A64398BC59F9737ED83E5C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23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413318" w:rsidRPr="00A74E62" w:rsidRDefault="00413318" w:rsidP="0041331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3318" w:rsidRPr="00436FFB" w:rsidRDefault="00413318" w:rsidP="0041331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3318" w:rsidRPr="00036EED" w:rsidRDefault="00413318" w:rsidP="0041331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395C6DEF89B4534977EB55647A863EB"/>
          </w:placeholder>
        </w:sdtPr>
        <w:sdtEndPr>
          <w:rPr>
            <w:b/>
            <w:bCs/>
            <w:lang w:val="hu-HU"/>
          </w:rPr>
        </w:sdtEndPr>
        <w:sdtContent>
          <w:proofErr w:type="spellStart"/>
          <w:r>
            <w:rPr>
              <w:rFonts w:ascii="Times New Roman" w:hAnsi="Times New Roman"/>
              <w:sz w:val="24"/>
            </w:rPr>
            <w:t>Niedermüller</w:t>
          </w:r>
          <w:proofErr w:type="spellEnd"/>
          <w:r>
            <w:rPr>
              <w:rFonts w:ascii="Times New Roman" w:hAnsi="Times New Roman"/>
              <w:sz w:val="24"/>
            </w:rPr>
            <w:t xml:space="preserve"> Péter</w:t>
          </w:r>
        </w:sdtContent>
      </w:sdt>
    </w:p>
    <w:p w:rsidR="00413318" w:rsidRPr="00036EED" w:rsidRDefault="00413318" w:rsidP="0041331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395C6DEF89B4534977EB55647A863EB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polgármester</w:t>
          </w:r>
          <w:proofErr w:type="gramEnd"/>
        </w:sdtContent>
      </w:sdt>
    </w:p>
    <w:p w:rsidR="00413318" w:rsidRPr="004F42C2" w:rsidRDefault="00413318" w:rsidP="0041331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:rsidR="00A36068" w:rsidRDefault="00A36068"/>
    <w:p w:rsidR="00413318" w:rsidRDefault="00413318"/>
    <w:p w:rsidR="00413318" w:rsidRDefault="00413318"/>
    <w:p w:rsidR="00A36068" w:rsidRPr="00A36068" w:rsidRDefault="00A418B9">
      <w:pPr>
        <w:rPr>
          <w:rFonts w:ascii="Times New Roman" w:hAnsi="Times New Roman"/>
          <w:b/>
          <w:sz w:val="24"/>
          <w:szCs w:val="24"/>
          <w:u w:val="single"/>
        </w:rPr>
      </w:pPr>
      <w:r w:rsidRPr="00A36068">
        <w:rPr>
          <w:rFonts w:ascii="Times New Roman" w:hAnsi="Times New Roman"/>
          <w:b/>
          <w:sz w:val="24"/>
          <w:szCs w:val="24"/>
          <w:u w:val="single"/>
        </w:rPr>
        <w:t>Mellékletek:</w:t>
      </w:r>
    </w:p>
    <w:p w:rsidR="00A36068" w:rsidRPr="00A36068" w:rsidRDefault="00A418B9">
      <w:pPr>
        <w:rPr>
          <w:rFonts w:ascii="Times New Roman" w:hAnsi="Times New Roman"/>
          <w:b/>
          <w:sz w:val="24"/>
          <w:szCs w:val="24"/>
        </w:rPr>
      </w:pPr>
      <w:r w:rsidRPr="00A36068">
        <w:rPr>
          <w:rFonts w:ascii="Times New Roman" w:hAnsi="Times New Roman"/>
          <w:b/>
          <w:sz w:val="24"/>
          <w:szCs w:val="24"/>
        </w:rPr>
        <w:t>Előterjesztés mellékletei:</w:t>
      </w:r>
    </w:p>
    <w:p w:rsidR="00A36068" w:rsidRPr="00A36068" w:rsidRDefault="00A418B9" w:rsidP="00A36068">
      <w:pPr>
        <w:pStyle w:val="Listaszerbekezds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A36068">
        <w:rPr>
          <w:rFonts w:ascii="Times New Roman" w:hAnsi="Times New Roman"/>
          <w:sz w:val="24"/>
          <w:szCs w:val="24"/>
        </w:rPr>
        <w:t>melléklet: 323/2024. (XII.11.) KT határozat</w:t>
      </w:r>
    </w:p>
    <w:p w:rsidR="00A36068" w:rsidRPr="00A36068" w:rsidRDefault="00A418B9" w:rsidP="00A36068">
      <w:pPr>
        <w:pStyle w:val="Listaszerbekezds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A36068">
        <w:rPr>
          <w:rFonts w:ascii="Times New Roman" w:hAnsi="Times New Roman"/>
          <w:sz w:val="24"/>
          <w:szCs w:val="24"/>
        </w:rPr>
        <w:t>melléklet: 2025. évi együttműködési megállapodás</w:t>
      </w:r>
    </w:p>
    <w:p w:rsidR="00A36068" w:rsidRPr="00A36068" w:rsidRDefault="00A418B9" w:rsidP="00502A81">
      <w:pPr>
        <w:spacing w:before="120" w:after="0"/>
        <w:rPr>
          <w:rFonts w:ascii="Times New Roman" w:hAnsi="Times New Roman"/>
          <w:b/>
          <w:sz w:val="24"/>
          <w:szCs w:val="24"/>
        </w:rPr>
      </w:pPr>
      <w:r w:rsidRPr="00A36068">
        <w:rPr>
          <w:rFonts w:ascii="Times New Roman" w:hAnsi="Times New Roman"/>
          <w:b/>
          <w:sz w:val="24"/>
          <w:szCs w:val="24"/>
        </w:rPr>
        <w:t>Határozati javaslat melléklete:</w:t>
      </w:r>
    </w:p>
    <w:p w:rsidR="00A36068" w:rsidRPr="00A36068" w:rsidRDefault="00A418B9" w:rsidP="00502A81">
      <w:pPr>
        <w:pStyle w:val="Listaszerbekezds"/>
        <w:rPr>
          <w:rFonts w:ascii="Times New Roman" w:hAnsi="Times New Roman"/>
          <w:sz w:val="24"/>
          <w:szCs w:val="24"/>
        </w:rPr>
      </w:pPr>
      <w:r w:rsidRPr="00A36068">
        <w:rPr>
          <w:rFonts w:ascii="Times New Roman" w:hAnsi="Times New Roman"/>
          <w:sz w:val="24"/>
          <w:szCs w:val="24"/>
        </w:rPr>
        <w:t xml:space="preserve"> Erzsébetvárosi Zsidó Örökségért Alapítvány 2025. évi szakmai beszámoló</w:t>
      </w:r>
      <w:r w:rsidR="00502A81">
        <w:rPr>
          <w:rFonts w:ascii="Times New Roman" w:hAnsi="Times New Roman"/>
          <w:sz w:val="24"/>
          <w:szCs w:val="24"/>
        </w:rPr>
        <w:t>ja</w:t>
      </w:r>
    </w:p>
    <w:bookmarkEnd w:id="0"/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9EE" w:rsidRDefault="006829EE">
      <w:pPr>
        <w:spacing w:after="0" w:line="240" w:lineRule="auto"/>
      </w:pPr>
      <w:r>
        <w:separator/>
      </w:r>
    </w:p>
  </w:endnote>
  <w:endnote w:type="continuationSeparator" w:id="0">
    <w:p w:rsidR="006829EE" w:rsidRDefault="00682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A418B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335B5D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9EE" w:rsidRDefault="006829EE">
      <w:pPr>
        <w:spacing w:after="0" w:line="240" w:lineRule="auto"/>
      </w:pPr>
      <w:r>
        <w:separator/>
      </w:r>
    </w:p>
  </w:footnote>
  <w:footnote w:type="continuationSeparator" w:id="0">
    <w:p w:rsidR="006829EE" w:rsidRDefault="006829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E54C474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53E711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1122E7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DFC8C4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204C72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ED0CD2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FA0A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D1A2A3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CEC9EB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35A212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570A40C" w:tentative="1">
      <w:start w:val="1"/>
      <w:numFmt w:val="lowerLetter"/>
      <w:lvlText w:val="%2."/>
      <w:lvlJc w:val="left"/>
      <w:pPr>
        <w:ind w:left="1440" w:hanging="360"/>
      </w:pPr>
    </w:lvl>
    <w:lvl w:ilvl="2" w:tplc="E37A56EA" w:tentative="1">
      <w:start w:val="1"/>
      <w:numFmt w:val="lowerRoman"/>
      <w:lvlText w:val="%3."/>
      <w:lvlJc w:val="right"/>
      <w:pPr>
        <w:ind w:left="2160" w:hanging="180"/>
      </w:pPr>
    </w:lvl>
    <w:lvl w:ilvl="3" w:tplc="A650DAF6" w:tentative="1">
      <w:start w:val="1"/>
      <w:numFmt w:val="decimal"/>
      <w:lvlText w:val="%4."/>
      <w:lvlJc w:val="left"/>
      <w:pPr>
        <w:ind w:left="2880" w:hanging="360"/>
      </w:pPr>
    </w:lvl>
    <w:lvl w:ilvl="4" w:tplc="C12EA080" w:tentative="1">
      <w:start w:val="1"/>
      <w:numFmt w:val="lowerLetter"/>
      <w:lvlText w:val="%5."/>
      <w:lvlJc w:val="left"/>
      <w:pPr>
        <w:ind w:left="3600" w:hanging="360"/>
      </w:pPr>
    </w:lvl>
    <w:lvl w:ilvl="5" w:tplc="EDDE12E8" w:tentative="1">
      <w:start w:val="1"/>
      <w:numFmt w:val="lowerRoman"/>
      <w:lvlText w:val="%6."/>
      <w:lvlJc w:val="right"/>
      <w:pPr>
        <w:ind w:left="4320" w:hanging="180"/>
      </w:pPr>
    </w:lvl>
    <w:lvl w:ilvl="6" w:tplc="D632BCE6" w:tentative="1">
      <w:start w:val="1"/>
      <w:numFmt w:val="decimal"/>
      <w:lvlText w:val="%7."/>
      <w:lvlJc w:val="left"/>
      <w:pPr>
        <w:ind w:left="5040" w:hanging="360"/>
      </w:pPr>
    </w:lvl>
    <w:lvl w:ilvl="7" w:tplc="5E3A36D0" w:tentative="1">
      <w:start w:val="1"/>
      <w:numFmt w:val="lowerLetter"/>
      <w:lvlText w:val="%8."/>
      <w:lvlJc w:val="left"/>
      <w:pPr>
        <w:ind w:left="5760" w:hanging="360"/>
      </w:pPr>
    </w:lvl>
    <w:lvl w:ilvl="8" w:tplc="214CB7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38A2130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68E788E" w:tentative="1">
      <w:start w:val="1"/>
      <w:numFmt w:val="lowerLetter"/>
      <w:lvlText w:val="%2."/>
      <w:lvlJc w:val="left"/>
      <w:pPr>
        <w:ind w:left="1800" w:hanging="360"/>
      </w:pPr>
    </w:lvl>
    <w:lvl w:ilvl="2" w:tplc="3AD8E68C" w:tentative="1">
      <w:start w:val="1"/>
      <w:numFmt w:val="lowerRoman"/>
      <w:lvlText w:val="%3."/>
      <w:lvlJc w:val="right"/>
      <w:pPr>
        <w:ind w:left="2520" w:hanging="180"/>
      </w:pPr>
    </w:lvl>
    <w:lvl w:ilvl="3" w:tplc="38EE642C" w:tentative="1">
      <w:start w:val="1"/>
      <w:numFmt w:val="decimal"/>
      <w:lvlText w:val="%4."/>
      <w:lvlJc w:val="left"/>
      <w:pPr>
        <w:ind w:left="3240" w:hanging="360"/>
      </w:pPr>
    </w:lvl>
    <w:lvl w:ilvl="4" w:tplc="40405492" w:tentative="1">
      <w:start w:val="1"/>
      <w:numFmt w:val="lowerLetter"/>
      <w:lvlText w:val="%5."/>
      <w:lvlJc w:val="left"/>
      <w:pPr>
        <w:ind w:left="3960" w:hanging="360"/>
      </w:pPr>
    </w:lvl>
    <w:lvl w:ilvl="5" w:tplc="ED0CA926" w:tentative="1">
      <w:start w:val="1"/>
      <w:numFmt w:val="lowerRoman"/>
      <w:lvlText w:val="%6."/>
      <w:lvlJc w:val="right"/>
      <w:pPr>
        <w:ind w:left="4680" w:hanging="180"/>
      </w:pPr>
    </w:lvl>
    <w:lvl w:ilvl="6" w:tplc="96FA8E54" w:tentative="1">
      <w:start w:val="1"/>
      <w:numFmt w:val="decimal"/>
      <w:lvlText w:val="%7."/>
      <w:lvlJc w:val="left"/>
      <w:pPr>
        <w:ind w:left="5400" w:hanging="360"/>
      </w:pPr>
    </w:lvl>
    <w:lvl w:ilvl="7" w:tplc="99780EC4" w:tentative="1">
      <w:start w:val="1"/>
      <w:numFmt w:val="lowerLetter"/>
      <w:lvlText w:val="%8."/>
      <w:lvlJc w:val="left"/>
      <w:pPr>
        <w:ind w:left="6120" w:hanging="360"/>
      </w:pPr>
    </w:lvl>
    <w:lvl w:ilvl="8" w:tplc="FA32F22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25464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DC11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9213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5011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3860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F8FD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30C8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0E501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2E0A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13573"/>
    <w:multiLevelType w:val="hybridMultilevel"/>
    <w:tmpl w:val="AD24EFF0"/>
    <w:lvl w:ilvl="0" w:tplc="F80A35E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3F0BE6E" w:tentative="1">
      <w:start w:val="1"/>
      <w:numFmt w:val="lowerLetter"/>
      <w:lvlText w:val="%2."/>
      <w:lvlJc w:val="left"/>
      <w:pPr>
        <w:ind w:left="1440" w:hanging="360"/>
      </w:pPr>
    </w:lvl>
    <w:lvl w:ilvl="2" w:tplc="184ED556" w:tentative="1">
      <w:start w:val="1"/>
      <w:numFmt w:val="lowerRoman"/>
      <w:lvlText w:val="%3."/>
      <w:lvlJc w:val="right"/>
      <w:pPr>
        <w:ind w:left="2160" w:hanging="180"/>
      </w:pPr>
    </w:lvl>
    <w:lvl w:ilvl="3" w:tplc="CE145AC6" w:tentative="1">
      <w:start w:val="1"/>
      <w:numFmt w:val="decimal"/>
      <w:lvlText w:val="%4."/>
      <w:lvlJc w:val="left"/>
      <w:pPr>
        <w:ind w:left="2880" w:hanging="360"/>
      </w:pPr>
    </w:lvl>
    <w:lvl w:ilvl="4" w:tplc="C2BAE980" w:tentative="1">
      <w:start w:val="1"/>
      <w:numFmt w:val="lowerLetter"/>
      <w:lvlText w:val="%5."/>
      <w:lvlJc w:val="left"/>
      <w:pPr>
        <w:ind w:left="3600" w:hanging="360"/>
      </w:pPr>
    </w:lvl>
    <w:lvl w:ilvl="5" w:tplc="5B8A2522" w:tentative="1">
      <w:start w:val="1"/>
      <w:numFmt w:val="lowerRoman"/>
      <w:lvlText w:val="%6."/>
      <w:lvlJc w:val="right"/>
      <w:pPr>
        <w:ind w:left="4320" w:hanging="180"/>
      </w:pPr>
    </w:lvl>
    <w:lvl w:ilvl="6" w:tplc="F91E9422" w:tentative="1">
      <w:start w:val="1"/>
      <w:numFmt w:val="decimal"/>
      <w:lvlText w:val="%7."/>
      <w:lvlJc w:val="left"/>
      <w:pPr>
        <w:ind w:left="5040" w:hanging="360"/>
      </w:pPr>
    </w:lvl>
    <w:lvl w:ilvl="7" w:tplc="74901584" w:tentative="1">
      <w:start w:val="1"/>
      <w:numFmt w:val="lowerLetter"/>
      <w:lvlText w:val="%8."/>
      <w:lvlJc w:val="left"/>
      <w:pPr>
        <w:ind w:left="5760" w:hanging="360"/>
      </w:pPr>
    </w:lvl>
    <w:lvl w:ilvl="8" w:tplc="E6B41E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C84CC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3653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3EEB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7C6B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E6EF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BA0C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6AE3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8ADD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8AC6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20326"/>
    <w:multiLevelType w:val="hybridMultilevel"/>
    <w:tmpl w:val="DA0E0960"/>
    <w:lvl w:ilvl="0" w:tplc="E654BD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7100EE6" w:tentative="1">
      <w:start w:val="1"/>
      <w:numFmt w:val="lowerLetter"/>
      <w:lvlText w:val="%2."/>
      <w:lvlJc w:val="left"/>
      <w:pPr>
        <w:ind w:left="1440" w:hanging="360"/>
      </w:pPr>
    </w:lvl>
    <w:lvl w:ilvl="2" w:tplc="E9D071D6" w:tentative="1">
      <w:start w:val="1"/>
      <w:numFmt w:val="lowerRoman"/>
      <w:lvlText w:val="%3."/>
      <w:lvlJc w:val="right"/>
      <w:pPr>
        <w:ind w:left="2160" w:hanging="180"/>
      </w:pPr>
    </w:lvl>
    <w:lvl w:ilvl="3" w:tplc="89D6609C" w:tentative="1">
      <w:start w:val="1"/>
      <w:numFmt w:val="decimal"/>
      <w:lvlText w:val="%4."/>
      <w:lvlJc w:val="left"/>
      <w:pPr>
        <w:ind w:left="2880" w:hanging="360"/>
      </w:pPr>
    </w:lvl>
    <w:lvl w:ilvl="4" w:tplc="DAAC713C" w:tentative="1">
      <w:start w:val="1"/>
      <w:numFmt w:val="lowerLetter"/>
      <w:lvlText w:val="%5."/>
      <w:lvlJc w:val="left"/>
      <w:pPr>
        <w:ind w:left="3600" w:hanging="360"/>
      </w:pPr>
    </w:lvl>
    <w:lvl w:ilvl="5" w:tplc="6BF8699C" w:tentative="1">
      <w:start w:val="1"/>
      <w:numFmt w:val="lowerRoman"/>
      <w:lvlText w:val="%6."/>
      <w:lvlJc w:val="right"/>
      <w:pPr>
        <w:ind w:left="4320" w:hanging="180"/>
      </w:pPr>
    </w:lvl>
    <w:lvl w:ilvl="6" w:tplc="F50A0510" w:tentative="1">
      <w:start w:val="1"/>
      <w:numFmt w:val="decimal"/>
      <w:lvlText w:val="%7."/>
      <w:lvlJc w:val="left"/>
      <w:pPr>
        <w:ind w:left="5040" w:hanging="360"/>
      </w:pPr>
    </w:lvl>
    <w:lvl w:ilvl="7" w:tplc="9780755C" w:tentative="1">
      <w:start w:val="1"/>
      <w:numFmt w:val="lowerLetter"/>
      <w:lvlText w:val="%8."/>
      <w:lvlJc w:val="left"/>
      <w:pPr>
        <w:ind w:left="5760" w:hanging="360"/>
      </w:pPr>
    </w:lvl>
    <w:lvl w:ilvl="8" w:tplc="CD78F9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A1B76"/>
    <w:multiLevelType w:val="hybridMultilevel"/>
    <w:tmpl w:val="D6109E60"/>
    <w:lvl w:ilvl="0" w:tplc="4514693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FF307DFE" w:tentative="1">
      <w:start w:val="1"/>
      <w:numFmt w:val="lowerLetter"/>
      <w:lvlText w:val="%2."/>
      <w:lvlJc w:val="left"/>
      <w:pPr>
        <w:ind w:left="1146" w:hanging="360"/>
      </w:pPr>
    </w:lvl>
    <w:lvl w:ilvl="2" w:tplc="DBE457B8" w:tentative="1">
      <w:start w:val="1"/>
      <w:numFmt w:val="lowerRoman"/>
      <w:lvlText w:val="%3."/>
      <w:lvlJc w:val="right"/>
      <w:pPr>
        <w:ind w:left="1866" w:hanging="180"/>
      </w:pPr>
    </w:lvl>
    <w:lvl w:ilvl="3" w:tplc="8EA61A1C" w:tentative="1">
      <w:start w:val="1"/>
      <w:numFmt w:val="decimal"/>
      <w:lvlText w:val="%4."/>
      <w:lvlJc w:val="left"/>
      <w:pPr>
        <w:ind w:left="2586" w:hanging="360"/>
      </w:pPr>
    </w:lvl>
    <w:lvl w:ilvl="4" w:tplc="F578B518" w:tentative="1">
      <w:start w:val="1"/>
      <w:numFmt w:val="lowerLetter"/>
      <w:lvlText w:val="%5."/>
      <w:lvlJc w:val="left"/>
      <w:pPr>
        <w:ind w:left="3306" w:hanging="360"/>
      </w:pPr>
    </w:lvl>
    <w:lvl w:ilvl="5" w:tplc="C890EEF4" w:tentative="1">
      <w:start w:val="1"/>
      <w:numFmt w:val="lowerRoman"/>
      <w:lvlText w:val="%6."/>
      <w:lvlJc w:val="right"/>
      <w:pPr>
        <w:ind w:left="4026" w:hanging="180"/>
      </w:pPr>
    </w:lvl>
    <w:lvl w:ilvl="6" w:tplc="CF0EC3C8" w:tentative="1">
      <w:start w:val="1"/>
      <w:numFmt w:val="decimal"/>
      <w:lvlText w:val="%7."/>
      <w:lvlJc w:val="left"/>
      <w:pPr>
        <w:ind w:left="4746" w:hanging="360"/>
      </w:pPr>
    </w:lvl>
    <w:lvl w:ilvl="7" w:tplc="74C89876" w:tentative="1">
      <w:start w:val="1"/>
      <w:numFmt w:val="lowerLetter"/>
      <w:lvlText w:val="%8."/>
      <w:lvlJc w:val="left"/>
      <w:pPr>
        <w:ind w:left="5466" w:hanging="360"/>
      </w:pPr>
    </w:lvl>
    <w:lvl w:ilvl="8" w:tplc="5A5E436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2A344509"/>
    <w:multiLevelType w:val="hybridMultilevel"/>
    <w:tmpl w:val="B13CD096"/>
    <w:lvl w:ilvl="0" w:tplc="A1F01A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E7EF642" w:tentative="1">
      <w:start w:val="1"/>
      <w:numFmt w:val="lowerLetter"/>
      <w:lvlText w:val="%2."/>
      <w:lvlJc w:val="left"/>
      <w:pPr>
        <w:ind w:left="1440" w:hanging="360"/>
      </w:pPr>
    </w:lvl>
    <w:lvl w:ilvl="2" w:tplc="E99E0BD8" w:tentative="1">
      <w:start w:val="1"/>
      <w:numFmt w:val="lowerRoman"/>
      <w:lvlText w:val="%3."/>
      <w:lvlJc w:val="right"/>
      <w:pPr>
        <w:ind w:left="2160" w:hanging="180"/>
      </w:pPr>
    </w:lvl>
    <w:lvl w:ilvl="3" w:tplc="B1C8C87C" w:tentative="1">
      <w:start w:val="1"/>
      <w:numFmt w:val="decimal"/>
      <w:lvlText w:val="%4."/>
      <w:lvlJc w:val="left"/>
      <w:pPr>
        <w:ind w:left="2880" w:hanging="360"/>
      </w:pPr>
    </w:lvl>
    <w:lvl w:ilvl="4" w:tplc="E35E46B0" w:tentative="1">
      <w:start w:val="1"/>
      <w:numFmt w:val="lowerLetter"/>
      <w:lvlText w:val="%5."/>
      <w:lvlJc w:val="left"/>
      <w:pPr>
        <w:ind w:left="3600" w:hanging="360"/>
      </w:pPr>
    </w:lvl>
    <w:lvl w:ilvl="5" w:tplc="60D07BA2" w:tentative="1">
      <w:start w:val="1"/>
      <w:numFmt w:val="lowerRoman"/>
      <w:lvlText w:val="%6."/>
      <w:lvlJc w:val="right"/>
      <w:pPr>
        <w:ind w:left="4320" w:hanging="180"/>
      </w:pPr>
    </w:lvl>
    <w:lvl w:ilvl="6" w:tplc="5B16CDDE" w:tentative="1">
      <w:start w:val="1"/>
      <w:numFmt w:val="decimal"/>
      <w:lvlText w:val="%7."/>
      <w:lvlJc w:val="left"/>
      <w:pPr>
        <w:ind w:left="5040" w:hanging="360"/>
      </w:pPr>
    </w:lvl>
    <w:lvl w:ilvl="7" w:tplc="6BE007C0" w:tentative="1">
      <w:start w:val="1"/>
      <w:numFmt w:val="lowerLetter"/>
      <w:lvlText w:val="%8."/>
      <w:lvlJc w:val="left"/>
      <w:pPr>
        <w:ind w:left="5760" w:hanging="360"/>
      </w:pPr>
    </w:lvl>
    <w:lvl w:ilvl="8" w:tplc="AECAFC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91271"/>
    <w:multiLevelType w:val="hybridMultilevel"/>
    <w:tmpl w:val="E1BA2F1A"/>
    <w:lvl w:ilvl="0" w:tplc="A5E0FA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B560430" w:tentative="1">
      <w:start w:val="1"/>
      <w:numFmt w:val="lowerLetter"/>
      <w:lvlText w:val="%2."/>
      <w:lvlJc w:val="left"/>
      <w:pPr>
        <w:ind w:left="1440" w:hanging="360"/>
      </w:pPr>
    </w:lvl>
    <w:lvl w:ilvl="2" w:tplc="0826DB2A" w:tentative="1">
      <w:start w:val="1"/>
      <w:numFmt w:val="lowerRoman"/>
      <w:lvlText w:val="%3."/>
      <w:lvlJc w:val="right"/>
      <w:pPr>
        <w:ind w:left="2160" w:hanging="180"/>
      </w:pPr>
    </w:lvl>
    <w:lvl w:ilvl="3" w:tplc="61020AF2" w:tentative="1">
      <w:start w:val="1"/>
      <w:numFmt w:val="decimal"/>
      <w:lvlText w:val="%4."/>
      <w:lvlJc w:val="left"/>
      <w:pPr>
        <w:ind w:left="2880" w:hanging="360"/>
      </w:pPr>
    </w:lvl>
    <w:lvl w:ilvl="4" w:tplc="4B22BC16" w:tentative="1">
      <w:start w:val="1"/>
      <w:numFmt w:val="lowerLetter"/>
      <w:lvlText w:val="%5."/>
      <w:lvlJc w:val="left"/>
      <w:pPr>
        <w:ind w:left="3600" w:hanging="360"/>
      </w:pPr>
    </w:lvl>
    <w:lvl w:ilvl="5" w:tplc="2B00ECA2" w:tentative="1">
      <w:start w:val="1"/>
      <w:numFmt w:val="lowerRoman"/>
      <w:lvlText w:val="%6."/>
      <w:lvlJc w:val="right"/>
      <w:pPr>
        <w:ind w:left="4320" w:hanging="180"/>
      </w:pPr>
    </w:lvl>
    <w:lvl w:ilvl="6" w:tplc="A60CC086" w:tentative="1">
      <w:start w:val="1"/>
      <w:numFmt w:val="decimal"/>
      <w:lvlText w:val="%7."/>
      <w:lvlJc w:val="left"/>
      <w:pPr>
        <w:ind w:left="5040" w:hanging="360"/>
      </w:pPr>
    </w:lvl>
    <w:lvl w:ilvl="7" w:tplc="514661C2" w:tentative="1">
      <w:start w:val="1"/>
      <w:numFmt w:val="lowerLetter"/>
      <w:lvlText w:val="%8."/>
      <w:lvlJc w:val="left"/>
      <w:pPr>
        <w:ind w:left="5760" w:hanging="360"/>
      </w:pPr>
    </w:lvl>
    <w:lvl w:ilvl="8" w:tplc="B4BC36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5EAED38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597EA0F6">
      <w:start w:val="1"/>
      <w:numFmt w:val="lowerLetter"/>
      <w:lvlText w:val="%2."/>
      <w:lvlJc w:val="left"/>
      <w:pPr>
        <w:ind w:left="1365" w:hanging="360"/>
      </w:pPr>
    </w:lvl>
    <w:lvl w:ilvl="2" w:tplc="AB6E1A3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DD897B8" w:tentative="1">
      <w:start w:val="1"/>
      <w:numFmt w:val="decimal"/>
      <w:lvlText w:val="%4."/>
      <w:lvlJc w:val="left"/>
      <w:pPr>
        <w:ind w:left="2805" w:hanging="360"/>
      </w:pPr>
    </w:lvl>
    <w:lvl w:ilvl="4" w:tplc="195C5D20" w:tentative="1">
      <w:start w:val="1"/>
      <w:numFmt w:val="lowerLetter"/>
      <w:lvlText w:val="%5."/>
      <w:lvlJc w:val="left"/>
      <w:pPr>
        <w:ind w:left="3525" w:hanging="360"/>
      </w:pPr>
    </w:lvl>
    <w:lvl w:ilvl="5" w:tplc="E72E8FC2" w:tentative="1">
      <w:start w:val="1"/>
      <w:numFmt w:val="lowerRoman"/>
      <w:lvlText w:val="%6."/>
      <w:lvlJc w:val="right"/>
      <w:pPr>
        <w:ind w:left="4245" w:hanging="180"/>
      </w:pPr>
    </w:lvl>
    <w:lvl w:ilvl="6" w:tplc="B33A4FC6" w:tentative="1">
      <w:start w:val="1"/>
      <w:numFmt w:val="decimal"/>
      <w:lvlText w:val="%7."/>
      <w:lvlJc w:val="left"/>
      <w:pPr>
        <w:ind w:left="4965" w:hanging="360"/>
      </w:pPr>
    </w:lvl>
    <w:lvl w:ilvl="7" w:tplc="BF2458C8" w:tentative="1">
      <w:start w:val="1"/>
      <w:numFmt w:val="lowerLetter"/>
      <w:lvlText w:val="%8."/>
      <w:lvlJc w:val="left"/>
      <w:pPr>
        <w:ind w:left="5685" w:hanging="360"/>
      </w:pPr>
    </w:lvl>
    <w:lvl w:ilvl="8" w:tplc="706665E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C18835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5A892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E6E0EC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23813B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55E42B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1EAA03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DFE443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9D0C48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94C9CF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2F04387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284F7D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EF827A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E8ADEB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A02AA4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3504F2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E8C5E2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D48603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5F08A3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6B4EF9C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C841AA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4D2F4B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2DA4EA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07CD89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901CA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F08099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AE092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9CA13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AD5C2F46">
      <w:start w:val="1"/>
      <w:numFmt w:val="upperLetter"/>
      <w:lvlText w:val="%1."/>
      <w:lvlJc w:val="left"/>
      <w:pPr>
        <w:ind w:left="720" w:hanging="360"/>
      </w:pPr>
    </w:lvl>
    <w:lvl w:ilvl="1" w:tplc="1756A1D6" w:tentative="1">
      <w:start w:val="1"/>
      <w:numFmt w:val="lowerLetter"/>
      <w:lvlText w:val="%2."/>
      <w:lvlJc w:val="left"/>
      <w:pPr>
        <w:ind w:left="1440" w:hanging="360"/>
      </w:pPr>
    </w:lvl>
    <w:lvl w:ilvl="2" w:tplc="378670EA" w:tentative="1">
      <w:start w:val="1"/>
      <w:numFmt w:val="lowerRoman"/>
      <w:lvlText w:val="%3."/>
      <w:lvlJc w:val="right"/>
      <w:pPr>
        <w:ind w:left="2160" w:hanging="180"/>
      </w:pPr>
    </w:lvl>
    <w:lvl w:ilvl="3" w:tplc="61265F00" w:tentative="1">
      <w:start w:val="1"/>
      <w:numFmt w:val="decimal"/>
      <w:lvlText w:val="%4."/>
      <w:lvlJc w:val="left"/>
      <w:pPr>
        <w:ind w:left="2880" w:hanging="360"/>
      </w:pPr>
    </w:lvl>
    <w:lvl w:ilvl="4" w:tplc="F25E9BC6" w:tentative="1">
      <w:start w:val="1"/>
      <w:numFmt w:val="lowerLetter"/>
      <w:lvlText w:val="%5."/>
      <w:lvlJc w:val="left"/>
      <w:pPr>
        <w:ind w:left="3600" w:hanging="360"/>
      </w:pPr>
    </w:lvl>
    <w:lvl w:ilvl="5" w:tplc="76B6A5E4" w:tentative="1">
      <w:start w:val="1"/>
      <w:numFmt w:val="lowerRoman"/>
      <w:lvlText w:val="%6."/>
      <w:lvlJc w:val="right"/>
      <w:pPr>
        <w:ind w:left="4320" w:hanging="180"/>
      </w:pPr>
    </w:lvl>
    <w:lvl w:ilvl="6" w:tplc="C5A278EC" w:tentative="1">
      <w:start w:val="1"/>
      <w:numFmt w:val="decimal"/>
      <w:lvlText w:val="%7."/>
      <w:lvlJc w:val="left"/>
      <w:pPr>
        <w:ind w:left="5040" w:hanging="360"/>
      </w:pPr>
    </w:lvl>
    <w:lvl w:ilvl="7" w:tplc="62C0EFF4" w:tentative="1">
      <w:start w:val="1"/>
      <w:numFmt w:val="lowerLetter"/>
      <w:lvlText w:val="%8."/>
      <w:lvlJc w:val="left"/>
      <w:pPr>
        <w:ind w:left="5760" w:hanging="360"/>
      </w:pPr>
    </w:lvl>
    <w:lvl w:ilvl="8" w:tplc="24F896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5A749F5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F56D0AE" w:tentative="1">
      <w:start w:val="1"/>
      <w:numFmt w:val="lowerLetter"/>
      <w:lvlText w:val="%2."/>
      <w:lvlJc w:val="left"/>
      <w:pPr>
        <w:ind w:left="1800" w:hanging="360"/>
      </w:pPr>
    </w:lvl>
    <w:lvl w:ilvl="2" w:tplc="19785422" w:tentative="1">
      <w:start w:val="1"/>
      <w:numFmt w:val="lowerRoman"/>
      <w:lvlText w:val="%3."/>
      <w:lvlJc w:val="right"/>
      <w:pPr>
        <w:ind w:left="2520" w:hanging="180"/>
      </w:pPr>
    </w:lvl>
    <w:lvl w:ilvl="3" w:tplc="0728ECEA" w:tentative="1">
      <w:start w:val="1"/>
      <w:numFmt w:val="decimal"/>
      <w:lvlText w:val="%4."/>
      <w:lvlJc w:val="left"/>
      <w:pPr>
        <w:ind w:left="3240" w:hanging="360"/>
      </w:pPr>
    </w:lvl>
    <w:lvl w:ilvl="4" w:tplc="521C5FAC" w:tentative="1">
      <w:start w:val="1"/>
      <w:numFmt w:val="lowerLetter"/>
      <w:lvlText w:val="%5."/>
      <w:lvlJc w:val="left"/>
      <w:pPr>
        <w:ind w:left="3960" w:hanging="360"/>
      </w:pPr>
    </w:lvl>
    <w:lvl w:ilvl="5" w:tplc="D23843F8" w:tentative="1">
      <w:start w:val="1"/>
      <w:numFmt w:val="lowerRoman"/>
      <w:lvlText w:val="%6."/>
      <w:lvlJc w:val="right"/>
      <w:pPr>
        <w:ind w:left="4680" w:hanging="180"/>
      </w:pPr>
    </w:lvl>
    <w:lvl w:ilvl="6" w:tplc="DC8438F6" w:tentative="1">
      <w:start w:val="1"/>
      <w:numFmt w:val="decimal"/>
      <w:lvlText w:val="%7."/>
      <w:lvlJc w:val="left"/>
      <w:pPr>
        <w:ind w:left="5400" w:hanging="360"/>
      </w:pPr>
    </w:lvl>
    <w:lvl w:ilvl="7" w:tplc="88DCEE2E" w:tentative="1">
      <w:start w:val="1"/>
      <w:numFmt w:val="lowerLetter"/>
      <w:lvlText w:val="%8."/>
      <w:lvlJc w:val="left"/>
      <w:pPr>
        <w:ind w:left="6120" w:hanging="360"/>
      </w:pPr>
    </w:lvl>
    <w:lvl w:ilvl="8" w:tplc="121AC7E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005E6FF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B646DD0" w:tentative="1">
      <w:start w:val="1"/>
      <w:numFmt w:val="lowerLetter"/>
      <w:lvlText w:val="%2."/>
      <w:lvlJc w:val="left"/>
      <w:pPr>
        <w:ind w:left="1440" w:hanging="360"/>
      </w:pPr>
    </w:lvl>
    <w:lvl w:ilvl="2" w:tplc="61A6868E" w:tentative="1">
      <w:start w:val="1"/>
      <w:numFmt w:val="lowerRoman"/>
      <w:lvlText w:val="%3."/>
      <w:lvlJc w:val="right"/>
      <w:pPr>
        <w:ind w:left="2160" w:hanging="180"/>
      </w:pPr>
    </w:lvl>
    <w:lvl w:ilvl="3" w:tplc="66868E52" w:tentative="1">
      <w:start w:val="1"/>
      <w:numFmt w:val="decimal"/>
      <w:lvlText w:val="%4."/>
      <w:lvlJc w:val="left"/>
      <w:pPr>
        <w:ind w:left="2880" w:hanging="360"/>
      </w:pPr>
    </w:lvl>
    <w:lvl w:ilvl="4" w:tplc="676ABFAC" w:tentative="1">
      <w:start w:val="1"/>
      <w:numFmt w:val="lowerLetter"/>
      <w:lvlText w:val="%5."/>
      <w:lvlJc w:val="left"/>
      <w:pPr>
        <w:ind w:left="3600" w:hanging="360"/>
      </w:pPr>
    </w:lvl>
    <w:lvl w:ilvl="5" w:tplc="C91CA9A6" w:tentative="1">
      <w:start w:val="1"/>
      <w:numFmt w:val="lowerRoman"/>
      <w:lvlText w:val="%6."/>
      <w:lvlJc w:val="right"/>
      <w:pPr>
        <w:ind w:left="4320" w:hanging="180"/>
      </w:pPr>
    </w:lvl>
    <w:lvl w:ilvl="6" w:tplc="BD725ECC" w:tentative="1">
      <w:start w:val="1"/>
      <w:numFmt w:val="decimal"/>
      <w:lvlText w:val="%7."/>
      <w:lvlJc w:val="left"/>
      <w:pPr>
        <w:ind w:left="5040" w:hanging="360"/>
      </w:pPr>
    </w:lvl>
    <w:lvl w:ilvl="7" w:tplc="28686FC2" w:tentative="1">
      <w:start w:val="1"/>
      <w:numFmt w:val="lowerLetter"/>
      <w:lvlText w:val="%8."/>
      <w:lvlJc w:val="left"/>
      <w:pPr>
        <w:ind w:left="5760" w:hanging="360"/>
      </w:pPr>
    </w:lvl>
    <w:lvl w:ilvl="8" w:tplc="F5740B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9BEE931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6EF8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A3A9AC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1D7EE2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51890A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278CF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09400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67EE42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DEA5D9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D528189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566DED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D9C3FF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EA2C3E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B545F1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58856B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8500C9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D7EEA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9904FF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DAF0DE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C84D8A6" w:tentative="1">
      <w:start w:val="1"/>
      <w:numFmt w:val="lowerLetter"/>
      <w:lvlText w:val="%2."/>
      <w:lvlJc w:val="left"/>
      <w:pPr>
        <w:ind w:left="1440" w:hanging="360"/>
      </w:pPr>
    </w:lvl>
    <w:lvl w:ilvl="2" w:tplc="0218A834" w:tentative="1">
      <w:start w:val="1"/>
      <w:numFmt w:val="lowerRoman"/>
      <w:lvlText w:val="%3."/>
      <w:lvlJc w:val="right"/>
      <w:pPr>
        <w:ind w:left="2160" w:hanging="180"/>
      </w:pPr>
    </w:lvl>
    <w:lvl w:ilvl="3" w:tplc="4202A3B8" w:tentative="1">
      <w:start w:val="1"/>
      <w:numFmt w:val="decimal"/>
      <w:lvlText w:val="%4."/>
      <w:lvlJc w:val="left"/>
      <w:pPr>
        <w:ind w:left="2880" w:hanging="360"/>
      </w:pPr>
    </w:lvl>
    <w:lvl w:ilvl="4" w:tplc="7A3837D2" w:tentative="1">
      <w:start w:val="1"/>
      <w:numFmt w:val="lowerLetter"/>
      <w:lvlText w:val="%5."/>
      <w:lvlJc w:val="left"/>
      <w:pPr>
        <w:ind w:left="3600" w:hanging="360"/>
      </w:pPr>
    </w:lvl>
    <w:lvl w:ilvl="5" w:tplc="D8885E1A" w:tentative="1">
      <w:start w:val="1"/>
      <w:numFmt w:val="lowerRoman"/>
      <w:lvlText w:val="%6."/>
      <w:lvlJc w:val="right"/>
      <w:pPr>
        <w:ind w:left="4320" w:hanging="180"/>
      </w:pPr>
    </w:lvl>
    <w:lvl w:ilvl="6" w:tplc="9CC474F8" w:tentative="1">
      <w:start w:val="1"/>
      <w:numFmt w:val="decimal"/>
      <w:lvlText w:val="%7."/>
      <w:lvlJc w:val="left"/>
      <w:pPr>
        <w:ind w:left="5040" w:hanging="360"/>
      </w:pPr>
    </w:lvl>
    <w:lvl w:ilvl="7" w:tplc="E27EAD58" w:tentative="1">
      <w:start w:val="1"/>
      <w:numFmt w:val="lowerLetter"/>
      <w:lvlText w:val="%8."/>
      <w:lvlJc w:val="left"/>
      <w:pPr>
        <w:ind w:left="5760" w:hanging="360"/>
      </w:pPr>
    </w:lvl>
    <w:lvl w:ilvl="8" w:tplc="A4783EA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9"/>
  </w:num>
  <w:num w:numId="4">
    <w:abstractNumId w:val="20"/>
  </w:num>
  <w:num w:numId="5">
    <w:abstractNumId w:val="12"/>
  </w:num>
  <w:num w:numId="6">
    <w:abstractNumId w:val="0"/>
  </w:num>
  <w:num w:numId="7">
    <w:abstractNumId w:val="6"/>
  </w:num>
  <w:num w:numId="8">
    <w:abstractNumId w:val="8"/>
  </w:num>
  <w:num w:numId="9">
    <w:abstractNumId w:val="16"/>
  </w:num>
  <w:num w:numId="10">
    <w:abstractNumId w:val="14"/>
  </w:num>
  <w:num w:numId="11">
    <w:abstractNumId w:val="1"/>
  </w:num>
  <w:num w:numId="12">
    <w:abstractNumId w:val="18"/>
  </w:num>
  <w:num w:numId="13">
    <w:abstractNumId w:val="10"/>
  </w:num>
  <w:num w:numId="14">
    <w:abstractNumId w:val="21"/>
  </w:num>
  <w:num w:numId="15">
    <w:abstractNumId w:val="13"/>
  </w:num>
  <w:num w:numId="16">
    <w:abstractNumId w:val="11"/>
  </w:num>
  <w:num w:numId="17">
    <w:abstractNumId w:val="3"/>
  </w:num>
  <w:num w:numId="18">
    <w:abstractNumId w:val="22"/>
  </w:num>
  <w:num w:numId="19">
    <w:abstractNumId w:val="17"/>
  </w:num>
  <w:num w:numId="20">
    <w:abstractNumId w:val="2"/>
  </w:num>
  <w:num w:numId="21">
    <w:abstractNumId w:val="4"/>
  </w:num>
  <w:num w:numId="22">
    <w:abstractNumId w:val="7"/>
  </w:num>
  <w:num w:numId="23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77BDE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0337"/>
    <w:rsid w:val="001259BE"/>
    <w:rsid w:val="001307BF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35B5D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3682"/>
    <w:rsid w:val="00374669"/>
    <w:rsid w:val="003749E2"/>
    <w:rsid w:val="003776C5"/>
    <w:rsid w:val="00384183"/>
    <w:rsid w:val="003853C1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3318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4A6"/>
    <w:rsid w:val="00467753"/>
    <w:rsid w:val="0047166E"/>
    <w:rsid w:val="00475F46"/>
    <w:rsid w:val="0048300D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2C2"/>
    <w:rsid w:val="004F462C"/>
    <w:rsid w:val="00500E47"/>
    <w:rsid w:val="00502A81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39BA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29EE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30CE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2706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268E"/>
    <w:rsid w:val="008A350F"/>
    <w:rsid w:val="008A3995"/>
    <w:rsid w:val="008A44E1"/>
    <w:rsid w:val="008A583F"/>
    <w:rsid w:val="008A5D08"/>
    <w:rsid w:val="008A6350"/>
    <w:rsid w:val="008A791D"/>
    <w:rsid w:val="008B7265"/>
    <w:rsid w:val="008C126E"/>
    <w:rsid w:val="008C1715"/>
    <w:rsid w:val="008C4C69"/>
    <w:rsid w:val="008C58DD"/>
    <w:rsid w:val="008D18FC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9622D"/>
    <w:rsid w:val="009A2931"/>
    <w:rsid w:val="009A3D21"/>
    <w:rsid w:val="009A5879"/>
    <w:rsid w:val="009A734D"/>
    <w:rsid w:val="009A752B"/>
    <w:rsid w:val="009B32DA"/>
    <w:rsid w:val="009B4AA2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32AD"/>
    <w:rsid w:val="00A261D4"/>
    <w:rsid w:val="00A27973"/>
    <w:rsid w:val="00A3085C"/>
    <w:rsid w:val="00A308F7"/>
    <w:rsid w:val="00A32E55"/>
    <w:rsid w:val="00A349C1"/>
    <w:rsid w:val="00A36068"/>
    <w:rsid w:val="00A37898"/>
    <w:rsid w:val="00A4131A"/>
    <w:rsid w:val="00A418B9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94D2C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1B4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4720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17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B492B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2E12"/>
    <w:rsid w:val="00DE0631"/>
    <w:rsid w:val="00DE0780"/>
    <w:rsid w:val="00DE2617"/>
    <w:rsid w:val="00DF0DB8"/>
    <w:rsid w:val="00DF2243"/>
    <w:rsid w:val="00DF4443"/>
    <w:rsid w:val="00DF523F"/>
    <w:rsid w:val="00DF6128"/>
    <w:rsid w:val="00DF6A85"/>
    <w:rsid w:val="00E0080A"/>
    <w:rsid w:val="00E01A0F"/>
    <w:rsid w:val="00E044C9"/>
    <w:rsid w:val="00E05189"/>
    <w:rsid w:val="00E0733F"/>
    <w:rsid w:val="00E12B9C"/>
    <w:rsid w:val="00E1792C"/>
    <w:rsid w:val="00E20D91"/>
    <w:rsid w:val="00E21918"/>
    <w:rsid w:val="00E22447"/>
    <w:rsid w:val="00E22A96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15B6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523931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7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E90474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E90474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E90474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E90474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E90474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E90474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E90474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6A211AB989A64398BC59F9737ED83E5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88132C1-3B1A-41EA-97F4-9E7CD5B12CB7}"/>
      </w:docPartPr>
      <w:docPartBody>
        <w:p w:rsidR="003A31DE" w:rsidRDefault="00732260" w:rsidP="00732260">
          <w:pPr>
            <w:pStyle w:val="6A211AB989A64398BC59F9737ED83E5C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395C6DEF89B4534977EB55647A863E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562972-0692-4D4E-9AF9-F7118E1606FF}"/>
      </w:docPartPr>
      <w:docPartBody>
        <w:p w:rsidR="003A31DE" w:rsidRDefault="00732260" w:rsidP="00732260">
          <w:pPr>
            <w:pStyle w:val="F395C6DEF89B4534977EB55647A863E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200D5"/>
    <w:rsid w:val="00156C12"/>
    <w:rsid w:val="00290F37"/>
    <w:rsid w:val="003A31DE"/>
    <w:rsid w:val="0044242B"/>
    <w:rsid w:val="00453088"/>
    <w:rsid w:val="00563FD1"/>
    <w:rsid w:val="005803F7"/>
    <w:rsid w:val="00583D0B"/>
    <w:rsid w:val="006D6362"/>
    <w:rsid w:val="006D78AB"/>
    <w:rsid w:val="00732260"/>
    <w:rsid w:val="00752930"/>
    <w:rsid w:val="00842DA5"/>
    <w:rsid w:val="00951CF1"/>
    <w:rsid w:val="00993A01"/>
    <w:rsid w:val="00A73A7E"/>
    <w:rsid w:val="00CD2ED7"/>
    <w:rsid w:val="00E047FD"/>
    <w:rsid w:val="00E90474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32260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6A211AB989A64398BC59F9737ED83E5C">
    <w:name w:val="6A211AB989A64398BC59F9737ED83E5C"/>
    <w:rsid w:val="00732260"/>
  </w:style>
  <w:style w:type="paragraph" w:customStyle="1" w:styleId="F395C6DEF89B4534977EB55647A863EB">
    <w:name w:val="F395C6DEF89B4534977EB55647A863EB"/>
    <w:rsid w:val="007322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65FE5-9297-494F-803F-D1F8127CA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574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Rutkai Noémi</cp:lastModifiedBy>
  <cp:revision>22</cp:revision>
  <cp:lastPrinted>2015-06-19T08:32:00Z</cp:lastPrinted>
  <dcterms:created xsi:type="dcterms:W3CDTF">2022-09-21T10:20:00Z</dcterms:created>
  <dcterms:modified xsi:type="dcterms:W3CDTF">2026-05-04T09:08:00Z</dcterms:modified>
</cp:coreProperties>
</file>